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9E5DC" w14:textId="068715E9" w:rsidR="00B27B1D" w:rsidRDefault="00B27B1D" w:rsidP="005D2C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  <w:r>
        <w:rPr>
          <w:rFonts w:eastAsia="Times New Roman" w:cs="Arial"/>
          <w:bCs/>
          <w:noProof/>
          <w:bdr w:val="none" w:sz="0" w:space="0" w:color="auto" w:frame="1"/>
          <w:lang w:eastAsia="hr-HR"/>
        </w:rPr>
        <w:drawing>
          <wp:anchor distT="0" distB="0" distL="114300" distR="114300" simplePos="0" relativeHeight="251658240" behindDoc="0" locked="0" layoutInCell="1" allowOverlap="1" wp14:anchorId="7A60BCB1" wp14:editId="6604152A">
            <wp:simplePos x="0" y="0"/>
            <wp:positionH relativeFrom="margin">
              <wp:align>left</wp:align>
            </wp:positionH>
            <wp:positionV relativeFrom="paragraph">
              <wp:posOffset>-434975</wp:posOffset>
            </wp:positionV>
            <wp:extent cx="2949964" cy="762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00" cy="7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824F6" w14:textId="77777777" w:rsidR="00B27B1D" w:rsidRDefault="00B27B1D" w:rsidP="005D2C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</w:p>
    <w:p w14:paraId="57DF12E2" w14:textId="77777777" w:rsidR="00B27B1D" w:rsidRDefault="00B27B1D" w:rsidP="005D2C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</w:p>
    <w:p w14:paraId="081B7CB5" w14:textId="77777777" w:rsidR="00B27B1D" w:rsidRDefault="00B27B1D" w:rsidP="005D2C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</w:p>
    <w:p w14:paraId="72ABEF43" w14:textId="053322F7" w:rsidR="00383927" w:rsidRDefault="00A0722B" w:rsidP="00B27B1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  <w:r>
        <w:rPr>
          <w:rFonts w:eastAsia="Times New Roman" w:cs="Arial"/>
          <w:bCs/>
          <w:bdr w:val="none" w:sz="0" w:space="0" w:color="auto" w:frame="1"/>
          <w:lang w:eastAsia="hr-HR"/>
        </w:rPr>
        <w:t>Dana 0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1</w:t>
      </w:r>
      <w:r>
        <w:rPr>
          <w:rFonts w:eastAsia="Times New Roman" w:cs="Arial"/>
          <w:bCs/>
          <w:bdr w:val="none" w:sz="0" w:space="0" w:color="auto" w:frame="1"/>
          <w:lang w:eastAsia="hr-HR"/>
        </w:rPr>
        <w:t>.0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2</w:t>
      </w:r>
      <w:r>
        <w:rPr>
          <w:rFonts w:eastAsia="Times New Roman" w:cs="Arial"/>
          <w:bCs/>
          <w:bdr w:val="none" w:sz="0" w:space="0" w:color="auto" w:frame="1"/>
          <w:lang w:eastAsia="hr-HR"/>
        </w:rPr>
        <w:t>.202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6</w:t>
      </w:r>
      <w:r>
        <w:rPr>
          <w:rFonts w:eastAsia="Times New Roman" w:cs="Arial"/>
          <w:bCs/>
          <w:bdr w:val="none" w:sz="0" w:space="0" w:color="auto" w:frame="1"/>
          <w:lang w:eastAsia="hr-HR"/>
        </w:rPr>
        <w:t xml:space="preserve">. godine započela je provedba projekta </w:t>
      </w:r>
      <w:r w:rsidRPr="00FA00E2">
        <w:rPr>
          <w:rFonts w:eastAsia="Times New Roman" w:cs="Arial"/>
          <w:b/>
          <w:bdr w:val="none" w:sz="0" w:space="0" w:color="auto" w:frame="1"/>
          <w:lang w:eastAsia="hr-HR"/>
        </w:rPr>
        <w:t>„</w:t>
      </w:r>
      <w:r w:rsidR="00383927" w:rsidRPr="00383927">
        <w:rPr>
          <w:rFonts w:eastAsia="Times New Roman" w:cs="Arial"/>
          <w:b/>
          <w:bdr w:val="none" w:sz="0" w:space="0" w:color="auto" w:frame="1"/>
          <w:lang w:eastAsia="hr-HR"/>
        </w:rPr>
        <w:t>Upravljanje rizicima i unaprjeđenje proizvodnje soli u Solani Pag - UUPSS-PAG</w:t>
      </w:r>
      <w:r w:rsidRPr="00FA00E2">
        <w:rPr>
          <w:rFonts w:eastAsia="Times New Roman" w:cs="Arial"/>
          <w:b/>
          <w:bdr w:val="none" w:sz="0" w:space="0" w:color="auto" w:frame="1"/>
          <w:lang w:eastAsia="hr-HR"/>
        </w:rPr>
        <w:t>“</w:t>
      </w:r>
      <w:r w:rsidR="00B27B1D">
        <w:rPr>
          <w:rFonts w:eastAsia="Times New Roman" w:cs="Arial"/>
          <w:bCs/>
          <w:bdr w:val="none" w:sz="0" w:space="0" w:color="auto" w:frame="1"/>
          <w:lang w:eastAsia="hr-HR"/>
        </w:rPr>
        <w:t xml:space="preserve"> (</w:t>
      </w:r>
      <w:r w:rsidR="00383927" w:rsidRPr="00383927">
        <w:rPr>
          <w:rFonts w:eastAsia="Times New Roman" w:cs="Arial"/>
          <w:bCs/>
          <w:bdr w:val="none" w:sz="0" w:space="0" w:color="auto" w:frame="1"/>
          <w:lang w:eastAsia="hr-HR"/>
        </w:rPr>
        <w:t>PK.1.1.12.0205</w:t>
      </w:r>
      <w:r w:rsidR="00B27B1D">
        <w:rPr>
          <w:rFonts w:eastAsia="Times New Roman" w:cs="Arial"/>
          <w:bCs/>
          <w:bdr w:val="none" w:sz="0" w:space="0" w:color="auto" w:frame="1"/>
          <w:lang w:eastAsia="hr-HR"/>
        </w:rPr>
        <w:t>)</w:t>
      </w:r>
      <w:r>
        <w:rPr>
          <w:rFonts w:eastAsia="Times New Roman" w:cs="Arial"/>
          <w:bCs/>
          <w:bdr w:val="none" w:sz="0" w:space="0" w:color="auto" w:frame="1"/>
          <w:lang w:eastAsia="hr-HR"/>
        </w:rPr>
        <w:t xml:space="preserve">, </w:t>
      </w:r>
      <w:r w:rsidR="00AF535B">
        <w:rPr>
          <w:rFonts w:eastAsia="Times New Roman" w:cs="Arial"/>
          <w:bCs/>
          <w:bdr w:val="none" w:sz="0" w:space="0" w:color="auto" w:frame="1"/>
          <w:lang w:eastAsia="hr-HR"/>
        </w:rPr>
        <w:t xml:space="preserve">sufinanciranog </w:t>
      </w:r>
      <w:r w:rsidR="00AF535B" w:rsidRPr="00AF535B">
        <w:rPr>
          <w:rFonts w:eastAsia="Times New Roman" w:cs="Arial"/>
          <w:bCs/>
          <w:bdr w:val="none" w:sz="0" w:space="0" w:color="auto" w:frame="1"/>
          <w:lang w:eastAsia="hr-HR"/>
        </w:rPr>
        <w:t xml:space="preserve">u sklopu </w:t>
      </w:r>
      <w:r w:rsidR="005D2CFF" w:rsidRPr="005D2CFF">
        <w:rPr>
          <w:rFonts w:eastAsia="Times New Roman" w:cs="Arial"/>
          <w:bCs/>
          <w:bdr w:val="none" w:sz="0" w:space="0" w:color="auto" w:frame="1"/>
          <w:lang w:eastAsia="hr-HR"/>
        </w:rPr>
        <w:t>Programa konkurentnosti i kohezija 2021.-2027.</w:t>
      </w:r>
      <w:r w:rsidR="00AF535B">
        <w:rPr>
          <w:rFonts w:eastAsia="Times New Roman" w:cs="Arial"/>
          <w:bCs/>
          <w:bdr w:val="none" w:sz="0" w:space="0" w:color="auto" w:frame="1"/>
          <w:lang w:eastAsia="hr-HR"/>
        </w:rPr>
        <w:t xml:space="preserve">, </w:t>
      </w:r>
      <w:r>
        <w:rPr>
          <w:rFonts w:eastAsia="Times New Roman" w:cs="Arial"/>
          <w:bCs/>
          <w:bdr w:val="none" w:sz="0" w:space="0" w:color="auto" w:frame="1"/>
          <w:lang w:eastAsia="hr-HR"/>
        </w:rPr>
        <w:t>kroz Poziv na dostavu projektnih prijedloga „</w:t>
      </w:r>
      <w:r w:rsidR="00383927" w:rsidRPr="00383927">
        <w:rPr>
          <w:rFonts w:eastAsia="Times New Roman" w:cs="Arial"/>
          <w:bCs/>
          <w:bdr w:val="none" w:sz="0" w:space="0" w:color="auto" w:frame="1"/>
          <w:lang w:eastAsia="hr-HR"/>
        </w:rPr>
        <w:t>IRI S3 - Povećanje razvoja novih proizvoda i usluga koji proizlaze iz aktivnosti istraživanja i razvoja</w:t>
      </w:r>
      <w:r>
        <w:rPr>
          <w:rFonts w:eastAsia="Times New Roman" w:cs="Arial"/>
          <w:bCs/>
          <w:bdr w:val="none" w:sz="0" w:space="0" w:color="auto" w:frame="1"/>
          <w:lang w:eastAsia="hr-HR"/>
        </w:rPr>
        <w:t>“.</w:t>
      </w:r>
    </w:p>
    <w:p w14:paraId="2E2BBEE8" w14:textId="0B8D4C89" w:rsidR="00A0722B" w:rsidRDefault="00A0722B" w:rsidP="00A0722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  <w:r>
        <w:rPr>
          <w:rFonts w:eastAsia="Times New Roman" w:cs="Arial"/>
          <w:bCs/>
          <w:bdr w:val="none" w:sz="0" w:space="0" w:color="auto" w:frame="1"/>
          <w:lang w:eastAsia="hr-HR"/>
        </w:rPr>
        <w:t xml:space="preserve">Trajanje projekta je 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36</w:t>
      </w:r>
      <w:r>
        <w:rPr>
          <w:rFonts w:eastAsia="Times New Roman" w:cs="Arial"/>
          <w:bCs/>
          <w:bdr w:val="none" w:sz="0" w:space="0" w:color="auto" w:frame="1"/>
          <w:lang w:eastAsia="hr-HR"/>
        </w:rPr>
        <w:t xml:space="preserve"> mjeseci, odnosno do </w:t>
      </w:r>
      <w:r w:rsidR="005D2CFF">
        <w:rPr>
          <w:rFonts w:eastAsia="Times New Roman" w:cs="Arial"/>
          <w:bCs/>
          <w:bdr w:val="none" w:sz="0" w:space="0" w:color="auto" w:frame="1"/>
          <w:lang w:eastAsia="hr-HR"/>
        </w:rPr>
        <w:t>0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1</w:t>
      </w:r>
      <w:r w:rsidR="00AF535B">
        <w:rPr>
          <w:rFonts w:eastAsia="Times New Roman" w:cs="Arial"/>
          <w:bCs/>
          <w:bdr w:val="none" w:sz="0" w:space="0" w:color="auto" w:frame="1"/>
          <w:lang w:eastAsia="hr-HR"/>
        </w:rPr>
        <w:t>.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02</w:t>
      </w:r>
      <w:r w:rsidR="00AF535B">
        <w:rPr>
          <w:rFonts w:eastAsia="Times New Roman" w:cs="Arial"/>
          <w:bCs/>
          <w:bdr w:val="none" w:sz="0" w:space="0" w:color="auto" w:frame="1"/>
          <w:lang w:eastAsia="hr-HR"/>
        </w:rPr>
        <w:t>.202</w:t>
      </w:r>
      <w:r w:rsidR="00383927">
        <w:rPr>
          <w:rFonts w:eastAsia="Times New Roman" w:cs="Arial"/>
          <w:bCs/>
          <w:bdr w:val="none" w:sz="0" w:space="0" w:color="auto" w:frame="1"/>
          <w:lang w:eastAsia="hr-HR"/>
        </w:rPr>
        <w:t>9</w:t>
      </w:r>
      <w:r w:rsidR="00AF535B">
        <w:rPr>
          <w:rFonts w:eastAsia="Times New Roman" w:cs="Arial"/>
          <w:bCs/>
          <w:bdr w:val="none" w:sz="0" w:space="0" w:color="auto" w:frame="1"/>
          <w:lang w:eastAsia="hr-HR"/>
        </w:rPr>
        <w:t>. godine.</w:t>
      </w:r>
    </w:p>
    <w:p w14:paraId="7BB260A9" w14:textId="77777777" w:rsidR="00383927" w:rsidRDefault="00383927" w:rsidP="00A0722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</w:p>
    <w:p w14:paraId="1B150EF3" w14:textId="0B68F408" w:rsidR="00383927" w:rsidRPr="00383927" w:rsidRDefault="0051277B" w:rsidP="0038392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  <w:r w:rsidRPr="0051277B">
        <w:rPr>
          <w:rFonts w:eastAsia="Times New Roman" w:cs="Arial"/>
          <w:bCs/>
          <w:bdr w:val="none" w:sz="0" w:space="0" w:color="auto" w:frame="1"/>
          <w:lang w:eastAsia="hr-HR"/>
        </w:rPr>
        <w:t xml:space="preserve">Provedbom </w:t>
      </w:r>
      <w:r>
        <w:rPr>
          <w:rFonts w:eastAsia="Times New Roman" w:cs="Arial"/>
          <w:bCs/>
          <w:bdr w:val="none" w:sz="0" w:space="0" w:color="auto" w:frame="1"/>
          <w:lang w:eastAsia="hr-HR"/>
        </w:rPr>
        <w:t>ovog</w:t>
      </w:r>
      <w:r w:rsidRPr="0051277B">
        <w:rPr>
          <w:rFonts w:eastAsia="Times New Roman" w:cs="Arial"/>
          <w:bCs/>
          <w:bdr w:val="none" w:sz="0" w:space="0" w:color="auto" w:frame="1"/>
          <w:lang w:eastAsia="hr-HR"/>
        </w:rPr>
        <w:t xml:space="preserve"> projekta </w:t>
      </w:r>
      <w:r w:rsidR="00383927" w:rsidRPr="00383927">
        <w:rPr>
          <w:rFonts w:eastAsia="Times New Roman" w:cs="Arial"/>
          <w:bCs/>
          <w:bdr w:val="none" w:sz="0" w:space="0" w:color="auto" w:frame="1"/>
          <w:lang w:eastAsia="hr-HR"/>
        </w:rPr>
        <w:t xml:space="preserve">Solana Pag d.o.o. i partneri Sveučilište u Zagrebu Prirodoslovno-matematički fakultet, Institut Ruđer Bošković i GEKOM d.o.o. razvijaju </w:t>
      </w:r>
      <w:r w:rsidR="00383927" w:rsidRPr="00AA7B22">
        <w:rPr>
          <w:rFonts w:eastAsia="Times New Roman" w:cs="Arial"/>
          <w:b/>
          <w:bdr w:val="none" w:sz="0" w:space="0" w:color="auto" w:frame="1"/>
          <w:lang w:eastAsia="hr-HR"/>
        </w:rPr>
        <w:t>inovativna rješenja za učinkovitiju proizvodnju morske soli</w:t>
      </w:r>
      <w:r w:rsidR="00383927" w:rsidRPr="00383927">
        <w:rPr>
          <w:rFonts w:eastAsia="Times New Roman" w:cs="Arial"/>
          <w:bCs/>
          <w:bdr w:val="none" w:sz="0" w:space="0" w:color="auto" w:frame="1"/>
          <w:lang w:eastAsia="hr-HR"/>
        </w:rPr>
        <w:t>.</w:t>
      </w:r>
    </w:p>
    <w:p w14:paraId="2F179596" w14:textId="11EB5001" w:rsidR="006D3707" w:rsidRDefault="00383927" w:rsidP="0038392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Cs/>
          <w:bdr w:val="none" w:sz="0" w:space="0" w:color="auto" w:frame="1"/>
          <w:lang w:eastAsia="hr-HR"/>
        </w:rPr>
      </w:pPr>
      <w:r w:rsidRPr="00383927">
        <w:rPr>
          <w:rFonts w:eastAsia="Times New Roman" w:cs="Arial"/>
          <w:bCs/>
          <w:bdr w:val="none" w:sz="0" w:space="0" w:color="auto" w:frame="1"/>
          <w:lang w:eastAsia="hr-HR"/>
        </w:rPr>
        <w:t>Kroz aktivnosti industrijskog istraživanja i eksperimentalnog razvoja spajaju se prirodni procesi i digitalni alati: potiče rast korisnih mikroalgi kako bi se ubrzalo isparavanje i skratila kristalizaciju te uvodi lokalna mikroklimatska prognoza koja pravodobno najavljuje kišu, buru i toplinske valove. Rezultat su kraći i stabilniji ciklusi, veći prinos i manji rizik u proizvodnom procesu, a metodologija je prenosiva na druge sektore osjetljive na mikroklimu te jača prilagodbu klimatskim promjenama.</w:t>
      </w:r>
    </w:p>
    <w:p w14:paraId="3A16057D" w14:textId="77777777" w:rsidR="0051277B" w:rsidRDefault="0051277B" w:rsidP="006D370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bdr w:val="none" w:sz="0" w:space="0" w:color="auto" w:frame="1"/>
          <w:lang w:eastAsia="hr-HR"/>
        </w:rPr>
      </w:pPr>
    </w:p>
    <w:p w14:paraId="75DD375D" w14:textId="781464CA" w:rsidR="00383927" w:rsidRPr="00383927" w:rsidRDefault="00383927" w:rsidP="0038392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bdr w:val="none" w:sz="0" w:space="0" w:color="auto" w:frame="1"/>
          <w:lang w:eastAsia="hr-HR"/>
        </w:rPr>
      </w:pPr>
      <w:r>
        <w:rPr>
          <w:rFonts w:eastAsia="Times New Roman" w:cs="Arial"/>
          <w:bdr w:val="none" w:sz="0" w:space="0" w:color="auto" w:frame="1"/>
          <w:lang w:eastAsia="hr-HR"/>
        </w:rPr>
        <w:t>P</w:t>
      </w:r>
      <w:r w:rsidRPr="00383927">
        <w:rPr>
          <w:rFonts w:eastAsia="Times New Roman" w:cs="Arial"/>
          <w:bdr w:val="none" w:sz="0" w:space="0" w:color="auto" w:frame="1"/>
          <w:lang w:eastAsia="hr-HR"/>
        </w:rPr>
        <w:t xml:space="preserve">rovedba projekta </w:t>
      </w:r>
      <w:r w:rsidRPr="00383927">
        <w:rPr>
          <w:rFonts w:eastAsia="Times New Roman" w:cs="Arial"/>
          <w:b/>
          <w:bCs/>
          <w:bdr w:val="none" w:sz="0" w:space="0" w:color="auto" w:frame="1"/>
          <w:lang w:eastAsia="hr-HR"/>
        </w:rPr>
        <w:t>rezultirat će s 2 razvijena inovativna proizvoda i 1 inovativnim procesom</w:t>
      </w:r>
      <w:r w:rsidRPr="00383927">
        <w:rPr>
          <w:rFonts w:eastAsia="Times New Roman" w:cs="Arial"/>
          <w:bdr w:val="none" w:sz="0" w:space="0" w:color="auto" w:frame="1"/>
          <w:lang w:eastAsia="hr-HR"/>
        </w:rPr>
        <w:t>:</w:t>
      </w:r>
    </w:p>
    <w:p w14:paraId="42A1D02A" w14:textId="77777777" w:rsidR="00383927" w:rsidRPr="00383927" w:rsidRDefault="00383927" w:rsidP="0038392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bdr w:val="none" w:sz="0" w:space="0" w:color="auto" w:frame="1"/>
          <w:lang w:eastAsia="hr-HR"/>
        </w:rPr>
      </w:pPr>
      <w:r w:rsidRPr="00383927">
        <w:rPr>
          <w:rFonts w:eastAsia="Times New Roman" w:cs="Arial"/>
          <w:bdr w:val="none" w:sz="0" w:space="0" w:color="auto" w:frame="1"/>
          <w:lang w:eastAsia="hr-HR"/>
        </w:rPr>
        <w:t>1. Prilagođeni mikro lokalni prognostički sustav</w:t>
      </w:r>
    </w:p>
    <w:p w14:paraId="54BBABF4" w14:textId="77777777" w:rsidR="00383927" w:rsidRPr="00383927" w:rsidRDefault="00383927" w:rsidP="0038392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bdr w:val="none" w:sz="0" w:space="0" w:color="auto" w:frame="1"/>
          <w:lang w:eastAsia="hr-HR"/>
        </w:rPr>
      </w:pPr>
      <w:r w:rsidRPr="00383927">
        <w:rPr>
          <w:rFonts w:eastAsia="Times New Roman" w:cs="Arial"/>
          <w:bdr w:val="none" w:sz="0" w:space="0" w:color="auto" w:frame="1"/>
          <w:lang w:eastAsia="hr-HR"/>
        </w:rPr>
        <w:t>2. Sol za inhalaciju s antioksidansima (Dunaliella)</w:t>
      </w:r>
    </w:p>
    <w:p w14:paraId="45AC27D5" w14:textId="3EC0A188" w:rsidR="00DD7E20" w:rsidRDefault="00383927" w:rsidP="0038392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bdr w:val="none" w:sz="0" w:space="0" w:color="auto" w:frame="1"/>
          <w:lang w:eastAsia="hr-HR"/>
        </w:rPr>
      </w:pPr>
      <w:r w:rsidRPr="00383927">
        <w:rPr>
          <w:rFonts w:eastAsia="Times New Roman" w:cs="Arial"/>
          <w:bdr w:val="none" w:sz="0" w:space="0" w:color="auto" w:frame="1"/>
          <w:lang w:eastAsia="hr-HR"/>
        </w:rPr>
        <w:t>3. Inovativni proces za bio-optičko upravljanje kristalizacijskim bazenima u svrhu ubrzanja isparavanja i skraćivanja faze kristalizacije.</w:t>
      </w:r>
    </w:p>
    <w:p w14:paraId="545DCA5D" w14:textId="77777777" w:rsidR="00383927" w:rsidRPr="00044B2C" w:rsidRDefault="00383927" w:rsidP="0038392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lang w:eastAsia="hr-HR"/>
        </w:rPr>
      </w:pPr>
    </w:p>
    <w:p w14:paraId="086F6D62" w14:textId="29D9D14A" w:rsidR="00C47C30" w:rsidRDefault="00C47C30" w:rsidP="00C47C30">
      <w:pPr>
        <w:spacing w:after="0" w:line="390" w:lineRule="atLeast"/>
        <w:jc w:val="both"/>
        <w:textAlignment w:val="baseline"/>
        <w:rPr>
          <w:rFonts w:eastAsia="Times New Roman" w:cs="Arial"/>
          <w:b/>
          <w:lang w:eastAsia="hr-HR"/>
        </w:rPr>
      </w:pPr>
      <w:r w:rsidRPr="00DD7E20">
        <w:rPr>
          <w:rFonts w:eastAsia="Times New Roman" w:cs="Arial"/>
          <w:b/>
          <w:lang w:eastAsia="hr-HR"/>
        </w:rPr>
        <w:t>Ukupna vrijednost projekta:</w:t>
      </w:r>
      <w:r>
        <w:rPr>
          <w:rFonts w:eastAsia="Times New Roman" w:cs="Arial"/>
          <w:lang w:eastAsia="hr-HR"/>
        </w:rPr>
        <w:t xml:space="preserve"> </w:t>
      </w:r>
      <w:r w:rsidR="00383927" w:rsidRPr="00383927">
        <w:rPr>
          <w:rFonts w:eastAsia="Times New Roman" w:cs="Arial"/>
          <w:b/>
          <w:lang w:eastAsia="hr-HR"/>
        </w:rPr>
        <w:t xml:space="preserve">2.947.967,53 </w:t>
      </w:r>
      <w:r w:rsidR="00973115">
        <w:rPr>
          <w:rFonts w:eastAsia="Times New Roman" w:cs="Arial"/>
          <w:b/>
          <w:lang w:eastAsia="hr-HR"/>
        </w:rPr>
        <w:t>€</w:t>
      </w:r>
    </w:p>
    <w:p w14:paraId="3DF9E3B7" w14:textId="4EED6809" w:rsidR="00DD7E20" w:rsidRDefault="00DD7E20" w:rsidP="00C47C30">
      <w:pPr>
        <w:spacing w:after="0" w:line="390" w:lineRule="atLeast"/>
        <w:jc w:val="both"/>
        <w:textAlignment w:val="baseline"/>
        <w:rPr>
          <w:rFonts w:eastAsia="Times New Roman" w:cs="Arial"/>
          <w:b/>
          <w:lang w:eastAsia="hr-HR"/>
        </w:rPr>
      </w:pPr>
      <w:r>
        <w:rPr>
          <w:rFonts w:eastAsia="Times New Roman" w:cs="Arial"/>
          <w:b/>
          <w:lang w:eastAsia="hr-HR"/>
        </w:rPr>
        <w:t>Ukupni prihvatljivi troškov</w:t>
      </w:r>
      <w:r w:rsidR="009F4C3D">
        <w:rPr>
          <w:rFonts w:eastAsia="Times New Roman" w:cs="Arial"/>
          <w:b/>
          <w:lang w:eastAsia="hr-HR"/>
        </w:rPr>
        <w:t>i</w:t>
      </w:r>
      <w:r>
        <w:rPr>
          <w:rFonts w:eastAsia="Times New Roman" w:cs="Arial"/>
          <w:b/>
          <w:lang w:eastAsia="hr-HR"/>
        </w:rPr>
        <w:t xml:space="preserve">: </w:t>
      </w:r>
      <w:r w:rsidR="00383927" w:rsidRPr="00383927">
        <w:rPr>
          <w:rFonts w:eastAsia="Times New Roman" w:cs="Arial"/>
          <w:b/>
          <w:lang w:eastAsia="hr-HR"/>
        </w:rPr>
        <w:t xml:space="preserve">2.795.260,56 </w:t>
      </w:r>
      <w:r w:rsidR="00973115">
        <w:rPr>
          <w:rFonts w:eastAsia="Times New Roman" w:cs="Arial"/>
          <w:b/>
          <w:lang w:eastAsia="hr-HR"/>
        </w:rPr>
        <w:t>€</w:t>
      </w:r>
    </w:p>
    <w:p w14:paraId="58B75D19" w14:textId="548A3945" w:rsidR="00383927" w:rsidRDefault="00DD7E20" w:rsidP="00C47C30">
      <w:pPr>
        <w:spacing w:after="0" w:line="390" w:lineRule="atLeast"/>
        <w:jc w:val="both"/>
        <w:textAlignment w:val="baseline"/>
        <w:rPr>
          <w:rFonts w:eastAsia="Times New Roman" w:cs="Arial"/>
          <w:b/>
          <w:lang w:eastAsia="hr-HR"/>
        </w:rPr>
      </w:pPr>
      <w:r w:rsidRPr="00DD7E20">
        <w:rPr>
          <w:rFonts w:eastAsia="Times New Roman" w:cs="Arial"/>
          <w:b/>
          <w:lang w:eastAsia="hr-HR"/>
        </w:rPr>
        <w:t xml:space="preserve">Iznos bespovratnih sredstava: </w:t>
      </w:r>
      <w:r w:rsidR="00383927" w:rsidRPr="00383927">
        <w:rPr>
          <w:rFonts w:eastAsia="Times New Roman" w:cs="Arial"/>
          <w:b/>
          <w:lang w:eastAsia="hr-HR"/>
        </w:rPr>
        <w:t xml:space="preserve">1.830.204,22 </w:t>
      </w:r>
      <w:r w:rsidR="00973115">
        <w:rPr>
          <w:rFonts w:eastAsia="Times New Roman" w:cs="Arial"/>
          <w:b/>
          <w:lang w:eastAsia="hr-HR"/>
        </w:rPr>
        <w:t>€</w:t>
      </w:r>
    </w:p>
    <w:p w14:paraId="18EA3914" w14:textId="77777777" w:rsidR="00A73D72" w:rsidRPr="00C47C30" w:rsidRDefault="00A73D72" w:rsidP="00C47C3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lang w:eastAsia="hr-HR"/>
        </w:rPr>
      </w:pPr>
    </w:p>
    <w:p w14:paraId="73F5EF13" w14:textId="5A70F0DA" w:rsidR="00DD7E20" w:rsidRPr="002A02BA" w:rsidRDefault="00DD7E20" w:rsidP="00E82DF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 xml:space="preserve">Više informacija možete saznati na </w:t>
      </w:r>
      <w:r w:rsidR="00973115">
        <w:rPr>
          <w:rFonts w:eastAsia="Times New Roman" w:cs="Arial"/>
          <w:lang w:eastAsia="hr-HR"/>
        </w:rPr>
        <w:t>poveznic</w:t>
      </w:r>
      <w:r w:rsidR="00E82DF9">
        <w:rPr>
          <w:rFonts w:eastAsia="Times New Roman" w:cs="Arial"/>
          <w:lang w:eastAsia="hr-HR"/>
        </w:rPr>
        <w:t>i</w:t>
      </w:r>
      <w:r>
        <w:rPr>
          <w:rFonts w:eastAsia="Times New Roman" w:cs="Arial"/>
          <w:lang w:eastAsia="hr-HR"/>
        </w:rPr>
        <w:t>:</w:t>
      </w:r>
      <w:r w:rsidR="00BD53CD">
        <w:rPr>
          <w:rFonts w:eastAsia="Times New Roman" w:cs="Arial"/>
          <w:lang w:eastAsia="hr-HR"/>
        </w:rPr>
        <w:t xml:space="preserve"> </w:t>
      </w:r>
      <w:hyperlink r:id="rId9" w:history="1">
        <w:r w:rsidR="00383927" w:rsidRPr="00FE41B4">
          <w:rPr>
            <w:rStyle w:val="Hyperlink"/>
          </w:rPr>
          <w:t>https:/</w:t>
        </w:r>
        <w:r w:rsidR="00383927" w:rsidRPr="00FE41B4">
          <w:rPr>
            <w:rStyle w:val="Hyperlink"/>
          </w:rPr>
          <w:t>/</w:t>
        </w:r>
        <w:r w:rsidR="00383927" w:rsidRPr="00FE41B4">
          <w:rPr>
            <w:rStyle w:val="Hyperlink"/>
          </w:rPr>
          <w:t>eufondovi.gov.hr/</w:t>
        </w:r>
      </w:hyperlink>
      <w:r w:rsidR="00BD53CD">
        <w:t xml:space="preserve"> </w:t>
      </w:r>
    </w:p>
    <w:p w14:paraId="67CAE464" w14:textId="77777777" w:rsidR="002A02BA" w:rsidRDefault="002A02BA" w:rsidP="002A02B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lang w:eastAsia="hr-HR"/>
        </w:rPr>
      </w:pPr>
    </w:p>
    <w:p w14:paraId="6348DEF0" w14:textId="77777777" w:rsidR="002A02BA" w:rsidRDefault="002A02BA" w:rsidP="002A02B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lang w:eastAsia="hr-HR"/>
        </w:rPr>
      </w:pPr>
    </w:p>
    <w:p w14:paraId="794EEFC4" w14:textId="77777777" w:rsidR="002A02BA" w:rsidRDefault="002A02BA" w:rsidP="002A02BA">
      <w:pPr>
        <w:pStyle w:val="BodyText"/>
        <w:rPr>
          <w:sz w:val="20"/>
        </w:rPr>
      </w:pPr>
    </w:p>
    <w:p w14:paraId="6451230C" w14:textId="77777777" w:rsidR="002A02BA" w:rsidRDefault="002A02BA" w:rsidP="002A02BA">
      <w:pPr>
        <w:pStyle w:val="BodyText"/>
        <w:rPr>
          <w:sz w:val="20"/>
        </w:rPr>
      </w:pPr>
    </w:p>
    <w:p w14:paraId="17BA630C" w14:textId="63F3BBE5" w:rsidR="002A02BA" w:rsidRDefault="002A02BA" w:rsidP="002A02BA">
      <w:pPr>
        <w:pStyle w:val="BodyText"/>
        <w:rPr>
          <w:sz w:val="20"/>
        </w:rPr>
      </w:pPr>
    </w:p>
    <w:p w14:paraId="6476751C" w14:textId="4565AF9C" w:rsidR="002A02BA" w:rsidRDefault="002A02BA" w:rsidP="002A02BA">
      <w:pPr>
        <w:rPr>
          <w:sz w:val="20"/>
          <w:szCs w:val="48"/>
        </w:rPr>
      </w:pPr>
      <w:r>
        <w:rPr>
          <w:noProof/>
          <w:sz w:val="20"/>
        </w:rPr>
        <w:drawing>
          <wp:anchor distT="0" distB="0" distL="114300" distR="114300" simplePos="0" relativeHeight="251666432" behindDoc="1" locked="0" layoutInCell="1" allowOverlap="1" wp14:anchorId="57FCEF17" wp14:editId="081F312D">
            <wp:simplePos x="0" y="0"/>
            <wp:positionH relativeFrom="margin">
              <wp:posOffset>4350385</wp:posOffset>
            </wp:positionH>
            <wp:positionV relativeFrom="paragraph">
              <wp:posOffset>151130</wp:posOffset>
            </wp:positionV>
            <wp:extent cx="1082040" cy="716238"/>
            <wp:effectExtent l="0" t="0" r="381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1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1AE32B7B" wp14:editId="3C56947F">
            <wp:simplePos x="0" y="0"/>
            <wp:positionH relativeFrom="column">
              <wp:posOffset>1553845</wp:posOffset>
            </wp:positionH>
            <wp:positionV relativeFrom="paragraph">
              <wp:posOffset>97758</wp:posOffset>
            </wp:positionV>
            <wp:extent cx="899160" cy="735997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99" cy="73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2336" behindDoc="1" locked="0" layoutInCell="1" allowOverlap="1" wp14:anchorId="1BEA556A" wp14:editId="45630C21">
            <wp:simplePos x="0" y="0"/>
            <wp:positionH relativeFrom="column">
              <wp:posOffset>3344545</wp:posOffset>
            </wp:positionH>
            <wp:positionV relativeFrom="paragraph">
              <wp:posOffset>161925</wp:posOffset>
            </wp:positionV>
            <wp:extent cx="838200" cy="70674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67" cy="71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4384" behindDoc="1" locked="0" layoutInCell="1" allowOverlap="1" wp14:anchorId="7C5935C3" wp14:editId="1B26D8C4">
            <wp:simplePos x="0" y="0"/>
            <wp:positionH relativeFrom="column">
              <wp:posOffset>2460625</wp:posOffset>
            </wp:positionH>
            <wp:positionV relativeFrom="paragraph">
              <wp:posOffset>131445</wp:posOffset>
            </wp:positionV>
            <wp:extent cx="701040" cy="702780"/>
            <wp:effectExtent l="0" t="0" r="381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position w:val="12"/>
          <w:sz w:val="20"/>
        </w:rPr>
        <w:drawing>
          <wp:anchor distT="0" distB="0" distL="114300" distR="114300" simplePos="0" relativeHeight="251660288" behindDoc="1" locked="0" layoutInCell="1" allowOverlap="1" wp14:anchorId="72433F97" wp14:editId="4FC98CD0">
            <wp:simplePos x="0" y="0"/>
            <wp:positionH relativeFrom="margin">
              <wp:align>left</wp:align>
            </wp:positionH>
            <wp:positionV relativeFrom="paragraph">
              <wp:posOffset>150845</wp:posOffset>
            </wp:positionV>
            <wp:extent cx="1501140" cy="687355"/>
            <wp:effectExtent l="0" t="0" r="381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68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E40A5" w14:textId="74CB9071" w:rsidR="002A02BA" w:rsidRPr="00905350" w:rsidRDefault="002A02BA" w:rsidP="00905350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1312" behindDoc="1" locked="0" layoutInCell="1" allowOverlap="1" wp14:anchorId="0C2813ED" wp14:editId="268ED19A">
            <wp:simplePos x="0" y="0"/>
            <wp:positionH relativeFrom="column">
              <wp:posOffset>10108565</wp:posOffset>
            </wp:positionH>
            <wp:positionV relativeFrom="paragraph">
              <wp:posOffset>1480891</wp:posOffset>
            </wp:positionV>
            <wp:extent cx="1877167" cy="1242060"/>
            <wp:effectExtent l="0" t="0" r="889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67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02BA" w:rsidRPr="00905350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235A" w14:textId="77777777" w:rsidR="00910E36" w:rsidRDefault="00910E36" w:rsidP="00750094">
      <w:pPr>
        <w:spacing w:after="0" w:line="240" w:lineRule="auto"/>
      </w:pPr>
      <w:r>
        <w:separator/>
      </w:r>
    </w:p>
  </w:endnote>
  <w:endnote w:type="continuationSeparator" w:id="0">
    <w:p w14:paraId="6A7C56D6" w14:textId="77777777" w:rsidR="00910E36" w:rsidRDefault="00910E36" w:rsidP="0075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B0569" w14:textId="77777777" w:rsidR="00910E36" w:rsidRDefault="00910E36" w:rsidP="00750094">
      <w:pPr>
        <w:spacing w:after="0" w:line="240" w:lineRule="auto"/>
      </w:pPr>
      <w:r>
        <w:separator/>
      </w:r>
    </w:p>
  </w:footnote>
  <w:footnote w:type="continuationSeparator" w:id="0">
    <w:p w14:paraId="0529748D" w14:textId="77777777" w:rsidR="00910E36" w:rsidRDefault="00910E36" w:rsidP="00750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7AA8" w14:textId="481A03ED" w:rsidR="005D2CFF" w:rsidRPr="005E0307" w:rsidRDefault="005D2CFF" w:rsidP="005D2CFF">
    <w:pPr>
      <w:pStyle w:val="Header"/>
      <w:rPr>
        <w:b/>
      </w:rPr>
    </w:pPr>
    <w:bookmarkStart w:id="0" w:name="_Hlk198111791"/>
  </w:p>
  <w:bookmarkEnd w:id="0"/>
  <w:p w14:paraId="24F917DB" w14:textId="77777777" w:rsidR="00D21416" w:rsidRDefault="00D21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576"/>
    <w:multiLevelType w:val="hybridMultilevel"/>
    <w:tmpl w:val="0AF83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20C2"/>
    <w:multiLevelType w:val="hybridMultilevel"/>
    <w:tmpl w:val="AF8E7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003D"/>
    <w:multiLevelType w:val="hybridMultilevel"/>
    <w:tmpl w:val="3D2E63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A711F1"/>
    <w:multiLevelType w:val="hybridMultilevel"/>
    <w:tmpl w:val="D9BEEE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F07ED"/>
    <w:multiLevelType w:val="hybridMultilevel"/>
    <w:tmpl w:val="7CC4E482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EB21BFB"/>
    <w:multiLevelType w:val="hybridMultilevel"/>
    <w:tmpl w:val="3BEC21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32CA7"/>
    <w:multiLevelType w:val="multilevel"/>
    <w:tmpl w:val="7B0E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A40CAE"/>
    <w:multiLevelType w:val="multilevel"/>
    <w:tmpl w:val="1D62BC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 w16cid:durableId="1624531856">
    <w:abstractNumId w:val="6"/>
  </w:num>
  <w:num w:numId="2" w16cid:durableId="1744139595">
    <w:abstractNumId w:val="7"/>
  </w:num>
  <w:num w:numId="3" w16cid:durableId="802574068">
    <w:abstractNumId w:val="5"/>
  </w:num>
  <w:num w:numId="4" w16cid:durableId="626619904">
    <w:abstractNumId w:val="0"/>
  </w:num>
  <w:num w:numId="5" w16cid:durableId="601883509">
    <w:abstractNumId w:val="3"/>
  </w:num>
  <w:num w:numId="6" w16cid:durableId="416097526">
    <w:abstractNumId w:val="2"/>
  </w:num>
  <w:num w:numId="7" w16cid:durableId="236861033">
    <w:abstractNumId w:val="4"/>
  </w:num>
  <w:num w:numId="8" w16cid:durableId="4977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0FA"/>
    <w:rsid w:val="00007B34"/>
    <w:rsid w:val="00012EB3"/>
    <w:rsid w:val="00044B2C"/>
    <w:rsid w:val="00056735"/>
    <w:rsid w:val="00095810"/>
    <w:rsid w:val="000F335E"/>
    <w:rsid w:val="001548E1"/>
    <w:rsid w:val="00174037"/>
    <w:rsid w:val="0018337B"/>
    <w:rsid w:val="0020154C"/>
    <w:rsid w:val="002300FA"/>
    <w:rsid w:val="0023714D"/>
    <w:rsid w:val="00241905"/>
    <w:rsid w:val="002A02BA"/>
    <w:rsid w:val="002B5A7D"/>
    <w:rsid w:val="002C19BF"/>
    <w:rsid w:val="00324817"/>
    <w:rsid w:val="00336500"/>
    <w:rsid w:val="00370087"/>
    <w:rsid w:val="00383927"/>
    <w:rsid w:val="003949F3"/>
    <w:rsid w:val="003A4D8F"/>
    <w:rsid w:val="003C1715"/>
    <w:rsid w:val="003F4454"/>
    <w:rsid w:val="00410587"/>
    <w:rsid w:val="00424115"/>
    <w:rsid w:val="00473371"/>
    <w:rsid w:val="00491464"/>
    <w:rsid w:val="004A7A18"/>
    <w:rsid w:val="004B5474"/>
    <w:rsid w:val="004E62CB"/>
    <w:rsid w:val="0051277B"/>
    <w:rsid w:val="00527FF8"/>
    <w:rsid w:val="005A287C"/>
    <w:rsid w:val="005B15C1"/>
    <w:rsid w:val="005B6107"/>
    <w:rsid w:val="005D271B"/>
    <w:rsid w:val="005D2CFF"/>
    <w:rsid w:val="00615D7C"/>
    <w:rsid w:val="00635402"/>
    <w:rsid w:val="00650042"/>
    <w:rsid w:val="006801D9"/>
    <w:rsid w:val="006D3707"/>
    <w:rsid w:val="00736D0C"/>
    <w:rsid w:val="0075005D"/>
    <w:rsid w:val="00750094"/>
    <w:rsid w:val="00766D89"/>
    <w:rsid w:val="00771C0B"/>
    <w:rsid w:val="007C1134"/>
    <w:rsid w:val="007F4AAC"/>
    <w:rsid w:val="00821554"/>
    <w:rsid w:val="00824278"/>
    <w:rsid w:val="008514F8"/>
    <w:rsid w:val="00905350"/>
    <w:rsid w:val="00910E36"/>
    <w:rsid w:val="00971204"/>
    <w:rsid w:val="00973115"/>
    <w:rsid w:val="009A2609"/>
    <w:rsid w:val="009A4208"/>
    <w:rsid w:val="009E2901"/>
    <w:rsid w:val="009E7AB1"/>
    <w:rsid w:val="009F29CC"/>
    <w:rsid w:val="009F4C3D"/>
    <w:rsid w:val="009F671C"/>
    <w:rsid w:val="00A04689"/>
    <w:rsid w:val="00A0722B"/>
    <w:rsid w:val="00A40AC4"/>
    <w:rsid w:val="00A73D72"/>
    <w:rsid w:val="00AA1E6F"/>
    <w:rsid w:val="00AA7B22"/>
    <w:rsid w:val="00AB55CB"/>
    <w:rsid w:val="00AF535B"/>
    <w:rsid w:val="00B13811"/>
    <w:rsid w:val="00B27B1D"/>
    <w:rsid w:val="00B81A68"/>
    <w:rsid w:val="00BB1567"/>
    <w:rsid w:val="00BD53CD"/>
    <w:rsid w:val="00BE4C49"/>
    <w:rsid w:val="00C311B7"/>
    <w:rsid w:val="00C47C30"/>
    <w:rsid w:val="00C626DD"/>
    <w:rsid w:val="00C94524"/>
    <w:rsid w:val="00CA387C"/>
    <w:rsid w:val="00CE018E"/>
    <w:rsid w:val="00CE3CD3"/>
    <w:rsid w:val="00CE6531"/>
    <w:rsid w:val="00CF2E15"/>
    <w:rsid w:val="00D21416"/>
    <w:rsid w:val="00D24CF3"/>
    <w:rsid w:val="00D818A8"/>
    <w:rsid w:val="00DD7E20"/>
    <w:rsid w:val="00E04920"/>
    <w:rsid w:val="00E66389"/>
    <w:rsid w:val="00E82DF9"/>
    <w:rsid w:val="00E870BA"/>
    <w:rsid w:val="00EB54DA"/>
    <w:rsid w:val="00EB5670"/>
    <w:rsid w:val="00EB6486"/>
    <w:rsid w:val="00EB66F7"/>
    <w:rsid w:val="00EC4421"/>
    <w:rsid w:val="00EF0DCF"/>
    <w:rsid w:val="00F2771B"/>
    <w:rsid w:val="00FA00E2"/>
    <w:rsid w:val="00F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D327C"/>
  <w15:chartTrackingRefBased/>
  <w15:docId w15:val="{E6D73555-007D-4116-9654-B9E3CA1A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66D89"/>
    <w:rPr>
      <w:b/>
      <w:bCs/>
    </w:rPr>
  </w:style>
  <w:style w:type="paragraph" w:styleId="Header">
    <w:name w:val="header"/>
    <w:aliases w:val="Char,Header1"/>
    <w:basedOn w:val="Normal"/>
    <w:link w:val="HeaderChar"/>
    <w:uiPriority w:val="99"/>
    <w:unhideWhenUsed/>
    <w:rsid w:val="0075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Char Char,Header1 Char"/>
    <w:basedOn w:val="DefaultParagraphFont"/>
    <w:link w:val="Header"/>
    <w:uiPriority w:val="99"/>
    <w:rsid w:val="00750094"/>
  </w:style>
  <w:style w:type="paragraph" w:styleId="Footer">
    <w:name w:val="footer"/>
    <w:basedOn w:val="Normal"/>
    <w:link w:val="FooterChar"/>
    <w:uiPriority w:val="99"/>
    <w:unhideWhenUsed/>
    <w:rsid w:val="0075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094"/>
  </w:style>
  <w:style w:type="paragraph" w:styleId="ListParagraph">
    <w:name w:val="List Paragraph"/>
    <w:basedOn w:val="Normal"/>
    <w:uiPriority w:val="34"/>
    <w:qFormat/>
    <w:rsid w:val="00EB54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54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4D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9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4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278"/>
    <w:rPr>
      <w:b/>
      <w:bCs/>
      <w:sz w:val="20"/>
      <w:szCs w:val="20"/>
    </w:rPr>
  </w:style>
  <w:style w:type="paragraph" w:customStyle="1" w:styleId="Default">
    <w:name w:val="Default"/>
    <w:rsid w:val="00B81A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973115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A02B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48"/>
      <w:szCs w:val="48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A02BA"/>
    <w:rPr>
      <w:rFonts w:ascii="Trebuchet MS" w:eastAsia="Trebuchet MS" w:hAnsi="Trebuchet MS" w:cs="Trebuchet MS"/>
      <w:sz w:val="48"/>
      <w:szCs w:val="48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ufondovi.gov.hr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4F6B-1AF1-4B68-AA6B-A5D71878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Klarić</dc:creator>
  <cp:keywords/>
  <dc:description/>
  <cp:lastModifiedBy>User</cp:lastModifiedBy>
  <cp:revision>15</cp:revision>
  <cp:lastPrinted>2017-08-17T07:55:00Z</cp:lastPrinted>
  <dcterms:created xsi:type="dcterms:W3CDTF">2025-10-20T10:15:00Z</dcterms:created>
  <dcterms:modified xsi:type="dcterms:W3CDTF">2026-09-09T11:24:00Z</dcterms:modified>
</cp:coreProperties>
</file>